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DFE3" w14:textId="3CCC3AB7" w:rsidR="023A0E31" w:rsidRPr="00FD4C4F" w:rsidRDefault="023A0E31" w:rsidP="023A0E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Nota Stampa</w:t>
      </w:r>
      <w:r w:rsidR="00FD4C4F"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n. </w:t>
      </w:r>
      <w:r w:rsidR="009072D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8167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F2747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61A3DE0A" w14:textId="6ED7D6C3" w:rsidR="023A0E31" w:rsidRDefault="0059606E" w:rsidP="023A0E31">
      <w:pPr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Un successo il Presepe dell’Aletti</w:t>
      </w:r>
    </w:p>
    <w:p w14:paraId="17764C1B" w14:textId="0CC84C91" w:rsidR="023A0E31" w:rsidRDefault="023A0E31" w:rsidP="023A0E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8C92F" w14:textId="451545A2" w:rsidR="004E26C0" w:rsidRDefault="004E26C0" w:rsidP="023A0E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presepe più bello dell’Alto Jonio è quello dell’Istituto “Ezio Aletti” di Trebisacce. Lo ha sancito la qualificata Giuria del Premio “La Natività”.</w:t>
      </w:r>
    </w:p>
    <w:p w14:paraId="5C1D41E0" w14:textId="0ECED062" w:rsidR="004E26C0" w:rsidRDefault="004E26C0" w:rsidP="023A0E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Si è trattata della venticinquesima edizione dell’ormai famosa Mostra dei Presepi Artigianali voluta e organizzata dalla locale Sezione della Fidapa</w:t>
      </w:r>
      <w:r w:rsidR="00A00051">
        <w:rPr>
          <w:rFonts w:ascii="Times New Roman" w:eastAsia="Times New Roman" w:hAnsi="Times New Roman" w:cs="Times New Roman"/>
          <w:sz w:val="26"/>
          <w:szCs w:val="26"/>
        </w:rPr>
        <w:t xml:space="preserve"> del presidente, dottoressa Maria Jolanda Accoti</w:t>
      </w:r>
      <w:r>
        <w:rPr>
          <w:rFonts w:ascii="Times New Roman" w:eastAsia="Times New Roman" w:hAnsi="Times New Roman" w:cs="Times New Roman"/>
          <w:sz w:val="26"/>
          <w:szCs w:val="26"/>
        </w:rPr>
        <w:t>. L’evento si è tenuto nei giorni scorsi presso l’hotel “Miramare” di Trebisacce.</w:t>
      </w:r>
    </w:p>
    <w:p w14:paraId="3C146549" w14:textId="443EA394" w:rsidR="004E26C0" w:rsidRDefault="004E26C0" w:rsidP="023A0E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Diverse le Sezioni in concorso. Relativamente a quella degli Istituti Scola</w:t>
      </w:r>
      <w:r w:rsidR="00110F23">
        <w:rPr>
          <w:rFonts w:ascii="Times New Roman" w:eastAsia="Times New Roman" w:hAnsi="Times New Roman" w:cs="Times New Roman"/>
          <w:sz w:val="26"/>
          <w:szCs w:val="26"/>
        </w:rPr>
        <w:t>stici, ha sbaragliato la concorrenza il presepe artigianale dell’Aletti. Un presepe davvero particolare e prezioso, in quanto realizzato con materiale riciclato dai docenti e dagli allievi del Gruppo Inclusione, Dipartimento coordinato dai professori Salvatore Noia e Michele Lacanna.</w:t>
      </w:r>
    </w:p>
    <w:p w14:paraId="3216449A" w14:textId="10DBCC1B" w:rsidR="00110F23" w:rsidRDefault="00110F23" w:rsidP="023A0E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presepe è stato realizzato, in particolare, con fogli di giornali vecchi sapientemente riattati dalla maestria degli “artisti” dell’Aletti. Il plauso finale della Giuria del Concorso ha fatto seguito al favore riscontrato presso i tanti visitatori della Mostra che hanno apprezzato in modo entusiasta il lavoro dell’Aletti.</w:t>
      </w:r>
    </w:p>
    <w:p w14:paraId="4998B7FD" w14:textId="27BE840C" w:rsidR="023A0E31" w:rsidRDefault="00FB5C30" w:rsidP="00FB5C3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10F23">
        <w:rPr>
          <w:rFonts w:ascii="Times New Roman" w:eastAsia="Times New Roman" w:hAnsi="Times New Roman" w:cs="Times New Roman"/>
          <w:sz w:val="26"/>
          <w:szCs w:val="26"/>
        </w:rPr>
        <w:t xml:space="preserve">Il nostro Istituto sa sempre come farsi apprezzare in ogni campo e soprattutto quando c’è da mettere in scena </w:t>
      </w:r>
      <w:r w:rsidR="0059606E">
        <w:rPr>
          <w:rFonts w:ascii="Times New Roman" w:eastAsia="Times New Roman" w:hAnsi="Times New Roman" w:cs="Times New Roman"/>
          <w:sz w:val="26"/>
          <w:szCs w:val="26"/>
        </w:rPr>
        <w:t>il proprio senso del “bello”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commenta il Dirigente Scolastico, ing. Alfonso </w:t>
      </w:r>
      <w:r w:rsidRPr="003D60A4">
        <w:rPr>
          <w:rFonts w:ascii="Times New Roman" w:eastAsia="Times New Roman" w:hAnsi="Times New Roman" w:cs="Times New Roman"/>
          <w:b/>
          <w:bCs/>
          <w:sz w:val="26"/>
          <w:szCs w:val="26"/>
        </w:rPr>
        <w:t>Costanza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3CC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06E">
        <w:rPr>
          <w:rFonts w:ascii="Times New Roman" w:eastAsia="Times New Roman" w:hAnsi="Times New Roman" w:cs="Times New Roman"/>
          <w:sz w:val="26"/>
          <w:szCs w:val="26"/>
        </w:rPr>
        <w:t>Nell’occasione siamo ancora più orgogliosi perché sono stati artefici di questa bella affermazione le nostre e i nostri ragazzi del Gruppo Inclusione, sapientemente supportati dai loro meravigliosi docenti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6589EE" w14:textId="633381F4" w:rsidR="023A0E31" w:rsidRDefault="00FD4C4F" w:rsidP="023A0E31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Aletti</w:t>
      </w:r>
      <w:r w:rsidR="023A0E31" w:rsidRPr="023A0E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Comunicazione</w:t>
      </w:r>
    </w:p>
    <w:p w14:paraId="5436FD08" w14:textId="2682B230" w:rsidR="023A0E31" w:rsidRDefault="023A0E31" w:rsidP="023A0E31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AF54D5" w14:textId="4D735FC2" w:rsidR="0059606E" w:rsidRDefault="023A0E31" w:rsidP="0059606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23A0E31">
        <w:rPr>
          <w:rFonts w:ascii="Times New Roman" w:eastAsia="Times New Roman" w:hAnsi="Times New Roman" w:cs="Times New Roman"/>
          <w:sz w:val="20"/>
          <w:szCs w:val="20"/>
        </w:rPr>
        <w:t>si allega</w:t>
      </w:r>
      <w:r w:rsidR="0059606E">
        <w:rPr>
          <w:rFonts w:ascii="Times New Roman" w:eastAsia="Times New Roman" w:hAnsi="Times New Roman" w:cs="Times New Roman"/>
          <w:sz w:val="20"/>
          <w:szCs w:val="20"/>
        </w:rPr>
        <w:t>no foto del Presepe e del relativo Premio.</w:t>
      </w:r>
    </w:p>
    <w:p w14:paraId="2F9F3BE3" w14:textId="522E892A" w:rsidR="023A0E31" w:rsidRDefault="023A0E31" w:rsidP="023A0E31">
      <w:pPr>
        <w:ind w:left="360"/>
        <w:jc w:val="both"/>
        <w:rPr>
          <w:sz w:val="20"/>
          <w:szCs w:val="20"/>
        </w:rPr>
      </w:pPr>
    </w:p>
    <w:sectPr w:rsidR="023A0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9536" w14:textId="77777777" w:rsidR="00C64392" w:rsidRDefault="00C64392" w:rsidP="007964DE">
      <w:pPr>
        <w:spacing w:after="0" w:line="240" w:lineRule="auto"/>
      </w:pPr>
      <w:r>
        <w:separator/>
      </w:r>
    </w:p>
  </w:endnote>
  <w:endnote w:type="continuationSeparator" w:id="0">
    <w:p w14:paraId="52FBC2E6" w14:textId="77777777" w:rsidR="00C64392" w:rsidRDefault="00C64392" w:rsidP="007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3E3A" w14:textId="77777777" w:rsidR="00CB4D8F" w:rsidRDefault="00CB4D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B3E" w14:textId="4C1076C7" w:rsidR="007964DE" w:rsidRPr="005C32DE" w:rsidRDefault="005C32DE" w:rsidP="005C32DE">
    <w:pPr>
      <w:pStyle w:val="Pidipagina"/>
      <w:jc w:val="center"/>
      <w:rPr>
        <w:rFonts w:ascii="Arial Black" w:hAnsi="Arial Black"/>
        <w:sz w:val="14"/>
        <w:szCs w:val="14"/>
      </w:rPr>
    </w:pPr>
    <w:r w:rsidRPr="005C32DE">
      <w:rPr>
        <w:rFonts w:ascii="Arial Black" w:hAnsi="Arial Black"/>
        <w:color w:val="C00000"/>
        <w:sz w:val="14"/>
        <w:szCs w:val="14"/>
      </w:rPr>
      <w:t xml:space="preserve">IIS-IPSIA-ITI Ezio Aletti </w:t>
    </w:r>
    <w:r w:rsidR="00CB4D8F">
      <w:rPr>
        <w:rFonts w:ascii="Arial Black" w:hAnsi="Arial Black"/>
        <w:color w:val="C00000"/>
        <w:sz w:val="14"/>
        <w:szCs w:val="14"/>
      </w:rPr>
      <w:t>–</w:t>
    </w:r>
    <w:r w:rsidRPr="005C32DE">
      <w:rPr>
        <w:rFonts w:ascii="Arial Black" w:hAnsi="Arial Black"/>
        <w:color w:val="C00000"/>
        <w:sz w:val="14"/>
        <w:szCs w:val="14"/>
      </w:rPr>
      <w:t xml:space="preserve"> via</w:t>
    </w:r>
    <w:r w:rsidR="00CB4D8F">
      <w:rPr>
        <w:rFonts w:ascii="Arial Black" w:hAnsi="Arial Black"/>
        <w:color w:val="C00000"/>
        <w:sz w:val="14"/>
        <w:szCs w:val="14"/>
      </w:rPr>
      <w:t>le Aletti 2,</w:t>
    </w:r>
    <w:r w:rsidRPr="005C32DE">
      <w:rPr>
        <w:rFonts w:ascii="Arial Black" w:hAnsi="Arial Black"/>
        <w:color w:val="C00000"/>
        <w:sz w:val="14"/>
        <w:szCs w:val="14"/>
      </w:rPr>
      <w:t xml:space="preserve"> 87075 Trebisacce (Cs) - aletticomunicazione@gmail.com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AEDD" w14:textId="77777777" w:rsidR="00CB4D8F" w:rsidRDefault="00CB4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0F91" w14:textId="77777777" w:rsidR="00C64392" w:rsidRDefault="00C64392" w:rsidP="007964DE">
      <w:pPr>
        <w:spacing w:after="0" w:line="240" w:lineRule="auto"/>
      </w:pPr>
      <w:r>
        <w:separator/>
      </w:r>
    </w:p>
  </w:footnote>
  <w:footnote w:type="continuationSeparator" w:id="0">
    <w:p w14:paraId="38DEDE3C" w14:textId="77777777" w:rsidR="00C64392" w:rsidRDefault="00C64392" w:rsidP="007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2A72" w14:textId="77777777" w:rsidR="00CB4D8F" w:rsidRDefault="00CB4D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A3D" w14:textId="6D26CC18" w:rsidR="007964DE" w:rsidRDefault="007964DE" w:rsidP="007964DE">
    <w:pPr>
      <w:pStyle w:val="Intestazione"/>
      <w:jc w:val="center"/>
    </w:pPr>
    <w:r>
      <w:rPr>
        <w:noProof/>
      </w:rPr>
      <w:drawing>
        <wp:inline distT="0" distB="0" distL="0" distR="0" wp14:anchorId="54990321" wp14:editId="4F88C858">
          <wp:extent cx="1192757" cy="715654"/>
          <wp:effectExtent l="0" t="0" r="762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98" cy="78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9B73" w14:textId="615F08DB" w:rsid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  <w:r w:rsidRPr="007964DE">
      <w:rPr>
        <w:rFonts w:ascii="Arial Black" w:hAnsi="Arial Black"/>
        <w:color w:val="C00000"/>
        <w:sz w:val="16"/>
        <w:szCs w:val="16"/>
      </w:rPr>
      <w:t>Aletti Comunicazione</w:t>
    </w:r>
  </w:p>
  <w:p w14:paraId="15E39D71" w14:textId="77777777" w:rsidR="007964DE" w:rsidRP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26B2" w14:textId="77777777" w:rsidR="00CB4D8F" w:rsidRDefault="00CB4D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54"/>
    <w:multiLevelType w:val="hybridMultilevel"/>
    <w:tmpl w:val="E11A1F92"/>
    <w:lvl w:ilvl="0" w:tplc="8048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A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4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C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0EFA6"/>
    <w:rsid w:val="00011DD5"/>
    <w:rsid w:val="0001567F"/>
    <w:rsid w:val="00036002"/>
    <w:rsid w:val="00110F23"/>
    <w:rsid w:val="00181673"/>
    <w:rsid w:val="00192D18"/>
    <w:rsid w:val="00193267"/>
    <w:rsid w:val="002666C1"/>
    <w:rsid w:val="003566EE"/>
    <w:rsid w:val="003D5100"/>
    <w:rsid w:val="00495C26"/>
    <w:rsid w:val="004E26C0"/>
    <w:rsid w:val="0059606E"/>
    <w:rsid w:val="005973CC"/>
    <w:rsid w:val="005C32DE"/>
    <w:rsid w:val="00617F37"/>
    <w:rsid w:val="006F4EA5"/>
    <w:rsid w:val="007450E5"/>
    <w:rsid w:val="007964DE"/>
    <w:rsid w:val="007A1129"/>
    <w:rsid w:val="008D11DD"/>
    <w:rsid w:val="009072DA"/>
    <w:rsid w:val="00914BC3"/>
    <w:rsid w:val="009E48FC"/>
    <w:rsid w:val="009E6165"/>
    <w:rsid w:val="00A00051"/>
    <w:rsid w:val="00B161E8"/>
    <w:rsid w:val="00BB1F77"/>
    <w:rsid w:val="00BC3CB6"/>
    <w:rsid w:val="00BE06A5"/>
    <w:rsid w:val="00C56A2F"/>
    <w:rsid w:val="00C64392"/>
    <w:rsid w:val="00CB4D8F"/>
    <w:rsid w:val="00CC006C"/>
    <w:rsid w:val="00D65AF8"/>
    <w:rsid w:val="00DE1CDE"/>
    <w:rsid w:val="00E50645"/>
    <w:rsid w:val="00E56351"/>
    <w:rsid w:val="00F27476"/>
    <w:rsid w:val="00FA6F3A"/>
    <w:rsid w:val="00FB5C30"/>
    <w:rsid w:val="00FC334F"/>
    <w:rsid w:val="00FD4C4F"/>
    <w:rsid w:val="023A0E31"/>
    <w:rsid w:val="0E40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EFA6"/>
  <w15:chartTrackingRefBased/>
  <w15:docId w15:val="{DC79BFE8-735E-47A3-A7F8-C9C2EE6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4DE"/>
  </w:style>
  <w:style w:type="paragraph" w:styleId="Pidipagina">
    <w:name w:val="footer"/>
    <w:basedOn w:val="Normale"/>
    <w:link w:val="Pidipagina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Panio</dc:creator>
  <cp:keywords/>
  <dc:description/>
  <cp:lastModifiedBy>Emilio Panio</cp:lastModifiedBy>
  <cp:revision>23</cp:revision>
  <dcterms:created xsi:type="dcterms:W3CDTF">2020-09-04T17:37:00Z</dcterms:created>
  <dcterms:modified xsi:type="dcterms:W3CDTF">2021-12-15T15:14:00Z</dcterms:modified>
</cp:coreProperties>
</file>